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94DE" w14:textId="77777777" w:rsidR="008810D3" w:rsidRDefault="00000000">
      <w:pPr>
        <w:pStyle w:val="Heading1"/>
      </w:pPr>
      <w:r>
        <w:t>District of Columbia Public Schools</w:t>
      </w:r>
    </w:p>
    <w:p w14:paraId="7FBF0D58" w14:textId="77777777" w:rsidR="008810D3" w:rsidRDefault="00000000">
      <w:r>
        <w:t>August 29, 2025</w:t>
      </w:r>
      <w:r>
        <w:br/>
      </w:r>
    </w:p>
    <w:p w14:paraId="6185236C" w14:textId="74E4AACC" w:rsidR="008810D3" w:rsidRDefault="00000000">
      <w:r>
        <w:t>Dear Parents and Families of Ballou High School,</w:t>
      </w:r>
      <w:r>
        <w:br/>
        <w:t>At Ballou, we are committed to ensuring a safe learning environment for all students. Communicating home about incidents that occur during the school day is important to maintaining strong partnerships with families.</w:t>
      </w:r>
      <w:r>
        <w:br/>
      </w:r>
    </w:p>
    <w:p w14:paraId="4BACCDC9" w14:textId="77777777" w:rsidR="008810D3" w:rsidRDefault="00000000">
      <w:r>
        <w:t>This morning, school administration was notified that a handgun was detected in a student’s belongings during weapons abatement procedures. Per the district’s security and emergency protocols, we immediately contacted the Metropolitan Police Department (MPD) and DC Public Schools (DCPS) Police, who arrived promptly to confiscate the weapon and initiate their investigative proceedings.</w:t>
      </w:r>
      <w:r>
        <w:br/>
      </w:r>
    </w:p>
    <w:p w14:paraId="3F5F72E8" w14:textId="77777777" w:rsidR="008810D3" w:rsidRDefault="00000000">
      <w:r w:rsidRPr="00CE470E">
        <w:rPr>
          <w:b/>
          <w:bCs/>
        </w:rPr>
        <w:t>Please be assured that no one was harmed, and the weapon did not make it past our abatement equipment and security officers.</w:t>
      </w:r>
      <w:r>
        <w:t xml:space="preserve"> The matter was handled promptly and in accordance with our security procedures. All students and staff remained safe and secure during this time, and there was no disruption to school day operations. We will cooperate fully with MPD and follow disciplinary actions in accordance with Chapter 25 of the DC Municipal Regulations (DCMR) as applicable.</w:t>
      </w:r>
      <w:r>
        <w:br/>
      </w:r>
    </w:p>
    <w:p w14:paraId="4BC814C8" w14:textId="77777777" w:rsidR="008810D3" w:rsidRDefault="00000000">
      <w:r>
        <w:t xml:space="preserve">I want to acknowledge that this incident is concerning and reiterate that </w:t>
      </w:r>
      <w:r w:rsidRPr="00CE470E">
        <w:rPr>
          <w:b/>
          <w:bCs/>
        </w:rPr>
        <w:t>weapons of any kind, including toy or replica weapons and weapon accessories, are not allowed at DC Public Schools (DCPS).</w:t>
      </w:r>
      <w:r>
        <w:t xml:space="preserve"> I also recognize this incident may be distressing to our students as they learn or hear about it. Ballou’s dedicated wellness team, listed by grade below, is available to students who need a safe space to talk or share their feelings. Please reach out if we can connect your student with a trusted adult.</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376"/>
        <w:gridCol w:w="1419"/>
        <w:gridCol w:w="1353"/>
        <w:gridCol w:w="1342"/>
        <w:gridCol w:w="1708"/>
      </w:tblGrid>
      <w:tr w:rsidR="008810D3" w14:paraId="62FFE127" w14:textId="77777777" w:rsidTr="00CE470E">
        <w:tc>
          <w:tcPr>
            <w:tcW w:w="1440" w:type="dxa"/>
          </w:tcPr>
          <w:p w14:paraId="55D22914" w14:textId="77777777" w:rsidR="008810D3" w:rsidRDefault="00000000">
            <w:r>
              <w:t>Wellness Team Member</w:t>
            </w:r>
          </w:p>
        </w:tc>
        <w:tc>
          <w:tcPr>
            <w:tcW w:w="1440" w:type="dxa"/>
          </w:tcPr>
          <w:p w14:paraId="7A7EB7BC" w14:textId="77777777" w:rsidR="008810D3" w:rsidRDefault="00000000">
            <w:r>
              <w:t>Grade 9</w:t>
            </w:r>
          </w:p>
        </w:tc>
        <w:tc>
          <w:tcPr>
            <w:tcW w:w="1440" w:type="dxa"/>
          </w:tcPr>
          <w:p w14:paraId="6A5B8E79" w14:textId="77777777" w:rsidR="008810D3" w:rsidRDefault="00000000">
            <w:r>
              <w:t>Grade 10</w:t>
            </w:r>
          </w:p>
        </w:tc>
        <w:tc>
          <w:tcPr>
            <w:tcW w:w="1440" w:type="dxa"/>
          </w:tcPr>
          <w:p w14:paraId="55759671" w14:textId="77777777" w:rsidR="008810D3" w:rsidRDefault="00000000">
            <w:r>
              <w:t>Grade 11</w:t>
            </w:r>
          </w:p>
        </w:tc>
        <w:tc>
          <w:tcPr>
            <w:tcW w:w="1440" w:type="dxa"/>
          </w:tcPr>
          <w:p w14:paraId="1B1948C4" w14:textId="77777777" w:rsidR="008810D3" w:rsidRDefault="00000000">
            <w:r>
              <w:t>Grade 12</w:t>
            </w:r>
          </w:p>
        </w:tc>
        <w:tc>
          <w:tcPr>
            <w:tcW w:w="1440" w:type="dxa"/>
          </w:tcPr>
          <w:p w14:paraId="34094745" w14:textId="77777777" w:rsidR="008810D3" w:rsidRDefault="00000000">
            <w:r>
              <w:t>Communication and Education Support (CES) Independence and Learning Support (ILS)</w:t>
            </w:r>
          </w:p>
        </w:tc>
      </w:tr>
      <w:tr w:rsidR="008810D3" w14:paraId="66D049E3" w14:textId="77777777" w:rsidTr="00CE470E">
        <w:tc>
          <w:tcPr>
            <w:tcW w:w="1440" w:type="dxa"/>
          </w:tcPr>
          <w:p w14:paraId="0D6D9320" w14:textId="77777777" w:rsidR="008810D3" w:rsidRDefault="00000000">
            <w:r>
              <w:t>School Psychologist</w:t>
            </w:r>
          </w:p>
        </w:tc>
        <w:tc>
          <w:tcPr>
            <w:tcW w:w="1440" w:type="dxa"/>
          </w:tcPr>
          <w:p w14:paraId="3FB1F310" w14:textId="77777777" w:rsidR="008810D3" w:rsidRDefault="00000000">
            <w:r>
              <w:t>Marcus Palmer</w:t>
            </w:r>
          </w:p>
        </w:tc>
        <w:tc>
          <w:tcPr>
            <w:tcW w:w="1440" w:type="dxa"/>
          </w:tcPr>
          <w:p w14:paraId="28C68EBF" w14:textId="77777777" w:rsidR="008810D3" w:rsidRDefault="00000000">
            <w:r>
              <w:t>Marcus Palmer</w:t>
            </w:r>
          </w:p>
        </w:tc>
        <w:tc>
          <w:tcPr>
            <w:tcW w:w="1440" w:type="dxa"/>
          </w:tcPr>
          <w:p w14:paraId="645EF85F" w14:textId="77777777" w:rsidR="008810D3" w:rsidRDefault="00000000">
            <w:r>
              <w:t>Brianna Boykin</w:t>
            </w:r>
          </w:p>
        </w:tc>
        <w:tc>
          <w:tcPr>
            <w:tcW w:w="1440" w:type="dxa"/>
          </w:tcPr>
          <w:p w14:paraId="2A6B3D30" w14:textId="77777777" w:rsidR="008810D3" w:rsidRDefault="00000000">
            <w:r>
              <w:t>Brianna Boykin</w:t>
            </w:r>
          </w:p>
        </w:tc>
        <w:tc>
          <w:tcPr>
            <w:tcW w:w="1440" w:type="dxa"/>
          </w:tcPr>
          <w:p w14:paraId="6F172AC2" w14:textId="77777777" w:rsidR="008810D3" w:rsidRDefault="008810D3"/>
        </w:tc>
      </w:tr>
      <w:tr w:rsidR="008810D3" w14:paraId="0A6C4CE9" w14:textId="77777777" w:rsidTr="00CE470E">
        <w:tc>
          <w:tcPr>
            <w:tcW w:w="1440" w:type="dxa"/>
          </w:tcPr>
          <w:p w14:paraId="5FAF7B94" w14:textId="77777777" w:rsidR="008810D3" w:rsidRDefault="00000000">
            <w:r>
              <w:lastRenderedPageBreak/>
              <w:t>Counselor</w:t>
            </w:r>
          </w:p>
        </w:tc>
        <w:tc>
          <w:tcPr>
            <w:tcW w:w="1440" w:type="dxa"/>
          </w:tcPr>
          <w:p w14:paraId="6A24CF1B" w14:textId="77777777" w:rsidR="008810D3" w:rsidRDefault="00000000">
            <w:r>
              <w:t>Chermine Trotman</w:t>
            </w:r>
          </w:p>
        </w:tc>
        <w:tc>
          <w:tcPr>
            <w:tcW w:w="1440" w:type="dxa"/>
          </w:tcPr>
          <w:p w14:paraId="212A1FB1" w14:textId="77777777" w:rsidR="008810D3" w:rsidRDefault="00000000">
            <w:r>
              <w:t>Christopher Gray</w:t>
            </w:r>
          </w:p>
        </w:tc>
        <w:tc>
          <w:tcPr>
            <w:tcW w:w="1440" w:type="dxa"/>
          </w:tcPr>
          <w:p w14:paraId="680E9DD1" w14:textId="77777777" w:rsidR="008810D3" w:rsidRDefault="00000000">
            <w:r>
              <w:t>Shanni Perrin</w:t>
            </w:r>
          </w:p>
        </w:tc>
        <w:tc>
          <w:tcPr>
            <w:tcW w:w="1440" w:type="dxa"/>
          </w:tcPr>
          <w:p w14:paraId="13C956EF" w14:textId="77777777" w:rsidR="008810D3" w:rsidRDefault="00000000">
            <w:r>
              <w:t>Tasha Salley-Leroy</w:t>
            </w:r>
          </w:p>
        </w:tc>
        <w:tc>
          <w:tcPr>
            <w:tcW w:w="1440" w:type="dxa"/>
          </w:tcPr>
          <w:p w14:paraId="2E18D9E7" w14:textId="77777777" w:rsidR="008810D3" w:rsidRDefault="008810D3"/>
        </w:tc>
      </w:tr>
      <w:tr w:rsidR="008810D3" w14:paraId="3045687B" w14:textId="77777777" w:rsidTr="00CE470E">
        <w:tc>
          <w:tcPr>
            <w:tcW w:w="1440" w:type="dxa"/>
          </w:tcPr>
          <w:p w14:paraId="77CF3FE3" w14:textId="77777777" w:rsidR="008810D3" w:rsidRDefault="00000000">
            <w:r>
              <w:t>Social Worker</w:t>
            </w:r>
          </w:p>
        </w:tc>
        <w:tc>
          <w:tcPr>
            <w:tcW w:w="1440" w:type="dxa"/>
          </w:tcPr>
          <w:p w14:paraId="64D2DEF9" w14:textId="77777777" w:rsidR="008810D3" w:rsidRDefault="00000000">
            <w:r>
              <w:t>Leslie Harper-Lott</w:t>
            </w:r>
          </w:p>
        </w:tc>
        <w:tc>
          <w:tcPr>
            <w:tcW w:w="1440" w:type="dxa"/>
          </w:tcPr>
          <w:p w14:paraId="08C0EBE0" w14:textId="77777777" w:rsidR="008810D3" w:rsidRDefault="00000000">
            <w:r>
              <w:t>Llesenia Parrish</w:t>
            </w:r>
          </w:p>
        </w:tc>
        <w:tc>
          <w:tcPr>
            <w:tcW w:w="1440" w:type="dxa"/>
          </w:tcPr>
          <w:p w14:paraId="6C2595B0" w14:textId="77777777" w:rsidR="008810D3" w:rsidRDefault="00000000">
            <w:r>
              <w:t>Kawther Nimer</w:t>
            </w:r>
          </w:p>
        </w:tc>
        <w:tc>
          <w:tcPr>
            <w:tcW w:w="1440" w:type="dxa"/>
          </w:tcPr>
          <w:p w14:paraId="78EC6C4E" w14:textId="77777777" w:rsidR="008810D3" w:rsidRDefault="00000000">
            <w:r>
              <w:t>Bentrell Spencer</w:t>
            </w:r>
          </w:p>
        </w:tc>
        <w:tc>
          <w:tcPr>
            <w:tcW w:w="1440" w:type="dxa"/>
          </w:tcPr>
          <w:p w14:paraId="2103F7C8" w14:textId="77777777" w:rsidR="008810D3" w:rsidRDefault="00000000">
            <w:r>
              <w:t>Chenine Dyson</w:t>
            </w:r>
          </w:p>
        </w:tc>
      </w:tr>
    </w:tbl>
    <w:p w14:paraId="71C612B1" w14:textId="77777777" w:rsidR="008810D3" w:rsidRDefault="00000000">
      <w:r>
        <w:t>Ballou is steadfast in our commitment to maintaining a secure learning environment. We will continue to be vigilant as we adhere to district weapons abatement and security screening procedures for all students and visitors to the building. The safety of our school community is paramount.</w:t>
      </w:r>
      <w:r>
        <w:br/>
      </w:r>
    </w:p>
    <w:p w14:paraId="56C8129A" w14:textId="77777777" w:rsidR="008810D3" w:rsidRDefault="00000000">
      <w:r>
        <w:t>If you have any questions, please call the school office at (202) 645-3400 or email me at William.Haith@k12.dc.gov.</w:t>
      </w:r>
      <w:r>
        <w:br/>
      </w:r>
    </w:p>
    <w:p w14:paraId="547E72FD" w14:textId="77777777" w:rsidR="008810D3" w:rsidRDefault="00000000">
      <w:r>
        <w:t>Sincerely,</w:t>
      </w:r>
      <w:r>
        <w:br/>
      </w:r>
    </w:p>
    <w:p w14:paraId="120E33F9" w14:textId="77777777" w:rsidR="008810D3" w:rsidRDefault="00000000">
      <w:r>
        <w:t>William Haith</w:t>
      </w:r>
      <w:r>
        <w:br/>
        <w:t>Principal, Ballou High School</w:t>
      </w:r>
    </w:p>
    <w:sectPr w:rsidR="008810D3" w:rsidSect="00CE470E">
      <w:pgSz w:w="12240" w:h="15840"/>
      <w:pgMar w:top="12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87417410">
    <w:abstractNumId w:val="8"/>
  </w:num>
  <w:num w:numId="2" w16cid:durableId="642194304">
    <w:abstractNumId w:val="6"/>
  </w:num>
  <w:num w:numId="3" w16cid:durableId="184176271">
    <w:abstractNumId w:val="5"/>
  </w:num>
  <w:num w:numId="4" w16cid:durableId="263148171">
    <w:abstractNumId w:val="4"/>
  </w:num>
  <w:num w:numId="5" w16cid:durableId="176966756">
    <w:abstractNumId w:val="7"/>
  </w:num>
  <w:num w:numId="6" w16cid:durableId="1973517358">
    <w:abstractNumId w:val="3"/>
  </w:num>
  <w:num w:numId="7" w16cid:durableId="468480774">
    <w:abstractNumId w:val="2"/>
  </w:num>
  <w:num w:numId="8" w16cid:durableId="657540014">
    <w:abstractNumId w:val="1"/>
  </w:num>
  <w:num w:numId="9" w16cid:durableId="163814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810D3"/>
    <w:rsid w:val="00AA1D8D"/>
    <w:rsid w:val="00B47730"/>
    <w:rsid w:val="00B6127C"/>
    <w:rsid w:val="00CB0664"/>
    <w:rsid w:val="00CE470E"/>
    <w:rsid w:val="00EB03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5BC13"/>
  <w14:defaultImageDpi w14:val="300"/>
  <w15:docId w15:val="{C07FC47A-021E-443F-A547-4351BA29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King, Terik</cp:lastModifiedBy>
  <cp:revision>2</cp:revision>
  <dcterms:created xsi:type="dcterms:W3CDTF">2025-08-31T02:46:00Z</dcterms:created>
  <dcterms:modified xsi:type="dcterms:W3CDTF">2025-08-31T02:46:00Z</dcterms:modified>
  <cp:category/>
</cp:coreProperties>
</file>